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2" w:rsidRPr="00FD110B" w:rsidRDefault="00357D22" w:rsidP="004757B0">
      <w:pPr>
        <w:spacing w:after="0" w:line="240" w:lineRule="auto"/>
        <w:jc w:val="center"/>
        <w:rPr>
          <w:rFonts w:cstheme="minorHAnsi"/>
          <w:b/>
          <w:i/>
          <w:sz w:val="40"/>
          <w:szCs w:val="28"/>
          <w:lang w:eastAsia="ru-RU"/>
        </w:rPr>
      </w:pPr>
      <w:r w:rsidRPr="00FD110B">
        <w:rPr>
          <w:rFonts w:cstheme="minorHAnsi"/>
          <w:b/>
          <w:i/>
          <w:sz w:val="40"/>
          <w:szCs w:val="28"/>
          <w:lang w:eastAsia="ru-RU"/>
        </w:rPr>
        <w:t>Коммерческое предложение</w:t>
      </w:r>
    </w:p>
    <w:p w:rsidR="00357D22" w:rsidRPr="00FD110B" w:rsidRDefault="00357D22" w:rsidP="004757B0">
      <w:pPr>
        <w:spacing w:after="0" w:line="240" w:lineRule="auto"/>
        <w:jc w:val="center"/>
        <w:rPr>
          <w:rFonts w:cstheme="minorHAnsi"/>
          <w:b/>
          <w:i/>
          <w:sz w:val="40"/>
          <w:szCs w:val="28"/>
          <w:lang w:eastAsia="ru-RU"/>
        </w:rPr>
      </w:pPr>
      <w:r w:rsidRPr="00FD110B">
        <w:rPr>
          <w:rFonts w:cstheme="minorHAnsi"/>
          <w:b/>
          <w:i/>
          <w:sz w:val="40"/>
          <w:szCs w:val="28"/>
          <w:lang w:eastAsia="ru-RU"/>
        </w:rPr>
        <w:t>ОАО «Витебскдрев»</w:t>
      </w:r>
    </w:p>
    <w:p w:rsidR="004D2402" w:rsidRPr="004757B0" w:rsidRDefault="004D2402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736F16" w:rsidRPr="00FD110B" w:rsidRDefault="00357D22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sz w:val="28"/>
          <w:szCs w:val="28"/>
        </w:rPr>
        <w:t>Начав свою историю с небольшого предприяти</w:t>
      </w:r>
      <w:r w:rsidR="005A42D8" w:rsidRPr="00FD110B">
        <w:rPr>
          <w:i/>
          <w:sz w:val="28"/>
          <w:szCs w:val="28"/>
        </w:rPr>
        <w:t>я, основанного в 1927 </w:t>
      </w:r>
      <w:r w:rsidR="00736F16" w:rsidRPr="00FD110B">
        <w:rPr>
          <w:i/>
          <w:sz w:val="28"/>
          <w:szCs w:val="28"/>
        </w:rPr>
        <w:t>году, ОАО </w:t>
      </w:r>
      <w:r w:rsidR="00B028E8" w:rsidRPr="00B028E8">
        <w:rPr>
          <w:i/>
          <w:sz w:val="28"/>
          <w:szCs w:val="28"/>
        </w:rPr>
        <w:t>«</w:t>
      </w:r>
      <w:r w:rsidR="00B028E8">
        <w:rPr>
          <w:i/>
          <w:sz w:val="28"/>
          <w:szCs w:val="28"/>
        </w:rPr>
        <w:t>Витебскдрев</w:t>
      </w:r>
      <w:r w:rsidR="00B028E8" w:rsidRPr="00B028E8">
        <w:rPr>
          <w:i/>
          <w:sz w:val="28"/>
          <w:szCs w:val="28"/>
        </w:rPr>
        <w:t>»</w:t>
      </w:r>
      <w:r w:rsidRPr="00FD110B">
        <w:rPr>
          <w:i/>
          <w:sz w:val="28"/>
          <w:szCs w:val="28"/>
        </w:rPr>
        <w:t xml:space="preserve"> в настоящее время является одним из крупнейших деревообрабатываю</w:t>
      </w:r>
      <w:r w:rsidR="005A42D8" w:rsidRPr="00FD110B">
        <w:rPr>
          <w:i/>
          <w:sz w:val="28"/>
          <w:szCs w:val="28"/>
        </w:rPr>
        <w:t>щих предприятий в Беларуси. ОАО </w:t>
      </w:r>
      <w:r w:rsidRPr="00FD110B">
        <w:rPr>
          <w:i/>
          <w:sz w:val="28"/>
          <w:szCs w:val="28"/>
        </w:rPr>
        <w:t>"Витебскдрев" является многоотраслевым хозяйством, включающим в себя лесозаготовку, лесопиление, производство продукции деревообработки, а также производство древесных плит различного назначения</w:t>
      </w:r>
      <w:r w:rsidR="00736F16" w:rsidRPr="00FD110B">
        <w:rPr>
          <w:i/>
          <w:sz w:val="28"/>
          <w:szCs w:val="28"/>
        </w:rPr>
        <w:t xml:space="preserve">. </w:t>
      </w:r>
    </w:p>
    <w:p w:rsidR="00736F16" w:rsidRPr="00FD110B" w:rsidRDefault="00357D22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 xml:space="preserve">В настоящий момент </w:t>
      </w:r>
      <w:r w:rsidR="00736F16" w:rsidRPr="00FD110B">
        <w:rPr>
          <w:i/>
          <w:iCs/>
          <w:sz w:val="28"/>
          <w:szCs w:val="28"/>
        </w:rPr>
        <w:t>п</w:t>
      </w:r>
      <w:r w:rsidRPr="00FD110B">
        <w:rPr>
          <w:i/>
          <w:iCs/>
          <w:sz w:val="28"/>
          <w:szCs w:val="28"/>
        </w:rPr>
        <w:t>редприятие производит и реализует следующие виды продукции: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МДФ и ХДФ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ДВП, марки ТС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ДВП окрашенное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окна и двери из ПВХ профиля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де</w:t>
      </w:r>
      <w:r w:rsidR="00FB0E44" w:rsidRPr="00FD110B">
        <w:rPr>
          <w:i/>
          <w:iCs/>
          <w:sz w:val="28"/>
          <w:szCs w:val="28"/>
        </w:rPr>
        <w:t>ревянные окна и балконные двери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стеклопакеты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- плинтус</w:t>
      </w:r>
      <w:r w:rsidR="00FB0E44" w:rsidRPr="00FD110B">
        <w:rPr>
          <w:i/>
          <w:sz w:val="28"/>
          <w:szCs w:val="28"/>
        </w:rPr>
        <w:t>, наличник, доска пола, обшивка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 xml:space="preserve">- </w:t>
      </w:r>
      <w:r w:rsidR="00736F16" w:rsidRPr="00FD110B">
        <w:rPr>
          <w:i/>
          <w:sz w:val="28"/>
          <w:szCs w:val="28"/>
        </w:rPr>
        <w:t>пиломатер</w:t>
      </w:r>
      <w:r w:rsidR="00FB0E44" w:rsidRPr="00FD110B">
        <w:rPr>
          <w:i/>
          <w:sz w:val="28"/>
          <w:szCs w:val="28"/>
        </w:rPr>
        <w:t>иалы хвойных и лиственных пород</w:t>
      </w:r>
    </w:p>
    <w:p w:rsidR="004D2402" w:rsidRPr="00FD110B" w:rsidRDefault="00736F16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- поддоны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Полный цикл производства, начиная от лесозаготовки и заканчивая</w:t>
      </w:r>
      <w:r w:rsidRPr="00FD110B">
        <w:rPr>
          <w:i/>
          <w:sz w:val="28"/>
          <w:szCs w:val="28"/>
        </w:rPr>
        <w:br/>
        <w:t>изготовлением конеч</w:t>
      </w:r>
      <w:bookmarkStart w:id="0" w:name="_GoBack"/>
      <w:bookmarkEnd w:id="0"/>
      <w:r w:rsidRPr="00FD110B">
        <w:rPr>
          <w:i/>
          <w:sz w:val="28"/>
          <w:szCs w:val="28"/>
        </w:rPr>
        <w:t>ной продукции, позволяет осуществлять сквозной</w:t>
      </w:r>
      <w:r w:rsidRPr="00FD110B">
        <w:rPr>
          <w:i/>
          <w:sz w:val="28"/>
          <w:szCs w:val="28"/>
        </w:rPr>
        <w:br/>
        <w:t>контроль качества.  Для обеспечения повышения конкурентоспособности продукции на ОАО «Витебскдрев» была разработана, внедрена и  сертифицирована система менеджмента качества, основанная на стандартах ИСО серии 9000.</w:t>
      </w:r>
    </w:p>
    <w:p w:rsidR="00FD110B" w:rsidRP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Условия поставки – FCA Витебск, по договоренности возможна</w:t>
      </w:r>
      <w:r w:rsidRPr="00FD110B">
        <w:rPr>
          <w:i/>
          <w:sz w:val="28"/>
          <w:szCs w:val="28"/>
        </w:rPr>
        <w:br/>
        <w:t>доставка продукции до Покупателя.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Цена на продукцию договорная. </w:t>
      </w:r>
      <w:r w:rsidRPr="00FD110B">
        <w:rPr>
          <w:i/>
          <w:sz w:val="28"/>
          <w:szCs w:val="28"/>
        </w:rPr>
        <w:t>Существует гибкая система</w:t>
      </w:r>
      <w:r>
        <w:rPr>
          <w:i/>
          <w:sz w:val="28"/>
          <w:szCs w:val="28"/>
        </w:rPr>
        <w:t xml:space="preserve"> скидок в зависимости от объема </w:t>
      </w:r>
      <w:r w:rsidRPr="00FD110B">
        <w:rPr>
          <w:i/>
          <w:sz w:val="28"/>
          <w:szCs w:val="28"/>
        </w:rPr>
        <w:t>закупаемой продукц</w:t>
      </w:r>
      <w:r w:rsidR="00F25F12">
        <w:rPr>
          <w:i/>
          <w:sz w:val="28"/>
          <w:szCs w:val="28"/>
        </w:rPr>
        <w:t>ии. В случае заинтересованности, можем</w:t>
      </w:r>
      <w:r w:rsidRPr="00FD110B">
        <w:rPr>
          <w:i/>
          <w:sz w:val="28"/>
          <w:szCs w:val="28"/>
        </w:rPr>
        <w:t xml:space="preserve"> предостави</w:t>
      </w:r>
      <w:r w:rsidR="00F25F12">
        <w:rPr>
          <w:i/>
          <w:sz w:val="28"/>
          <w:szCs w:val="28"/>
        </w:rPr>
        <w:t>ть</w:t>
      </w:r>
      <w:r>
        <w:rPr>
          <w:i/>
          <w:sz w:val="28"/>
          <w:szCs w:val="28"/>
        </w:rPr>
        <w:t xml:space="preserve"> </w:t>
      </w:r>
      <w:r w:rsidRPr="00FD110B">
        <w:rPr>
          <w:i/>
          <w:sz w:val="28"/>
          <w:szCs w:val="28"/>
        </w:rPr>
        <w:t>опытные образцы продукции и сопроводительную документацию.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4D2402" w:rsidRPr="00FD110B" w:rsidRDefault="004D2402" w:rsidP="00FD110B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32"/>
        </w:rPr>
      </w:pPr>
      <w:r w:rsidRPr="004757B0">
        <w:rPr>
          <w:rFonts w:cstheme="minorHAnsi"/>
          <w:b/>
          <w:i/>
          <w:iCs/>
          <w:sz w:val="32"/>
          <w:szCs w:val="32"/>
        </w:rPr>
        <w:t>МДФ</w:t>
      </w:r>
      <w:r w:rsidR="00EE2131" w:rsidRPr="004757B0">
        <w:rPr>
          <w:rFonts w:cstheme="minorHAnsi"/>
          <w:b/>
          <w:i/>
          <w:iCs/>
          <w:sz w:val="32"/>
          <w:szCs w:val="32"/>
        </w:rPr>
        <w:t>/ХДФ</w:t>
      </w:r>
    </w:p>
    <w:p w:rsidR="00FD110B" w:rsidRPr="00FD110B" w:rsidRDefault="00FD110B" w:rsidP="00FD110B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32"/>
        </w:rPr>
      </w:pPr>
    </w:p>
    <w:p w:rsidR="004D2402" w:rsidRDefault="004D2402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iCs/>
          <w:sz w:val="28"/>
          <w:szCs w:val="28"/>
        </w:rPr>
        <w:t>Шлифованная МДФ/ХДФ производи</w:t>
      </w:r>
      <w:r w:rsidR="004757B0">
        <w:rPr>
          <w:rFonts w:cstheme="minorHAnsi"/>
          <w:i/>
          <w:iCs/>
          <w:sz w:val="28"/>
          <w:szCs w:val="28"/>
        </w:rPr>
        <w:t>тся на оборудовании фирмы «IMAL </w:t>
      </w:r>
      <w:r w:rsidRPr="004757B0">
        <w:rPr>
          <w:rFonts w:cstheme="minorHAnsi"/>
          <w:i/>
          <w:iCs/>
          <w:sz w:val="28"/>
          <w:szCs w:val="28"/>
        </w:rPr>
        <w:t>Srl» (Италия), «Wemhöner» (Германия),</w:t>
      </w:r>
      <w:r w:rsidRPr="004757B0">
        <w:rPr>
          <w:rFonts w:cstheme="minorHAnsi"/>
          <w:i/>
          <w:sz w:val="28"/>
          <w:szCs w:val="28"/>
        </w:rPr>
        <w:t xml:space="preserve"> «Andritz» (Австрия) и соответствуют требованиям ТУ BY300187428.005-2013 "Плиты древесноволокнистые сухого способа производства".</w:t>
      </w:r>
      <w:r w:rsidR="00B05E32" w:rsidRPr="004757B0">
        <w:rPr>
          <w:rFonts w:cstheme="minorHAnsi"/>
          <w:i/>
          <w:sz w:val="28"/>
          <w:szCs w:val="28"/>
        </w:rPr>
        <w:t xml:space="preserve"> Производственная мощность предприятия составляет 400 м3/сутки</w:t>
      </w:r>
      <w:r w:rsidR="004757B0">
        <w:rPr>
          <w:rFonts w:cstheme="minorHAnsi"/>
          <w:i/>
          <w:sz w:val="28"/>
          <w:szCs w:val="28"/>
        </w:rPr>
        <w:t>.</w:t>
      </w:r>
    </w:p>
    <w:p w:rsidR="00FD110B" w:rsidRDefault="00FD110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FD110B" w:rsidRDefault="00FD110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5F51D2" w:rsidRDefault="005F51D2" w:rsidP="004757B0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5F51D2" w:rsidRDefault="005F51D2" w:rsidP="004757B0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736F16" w:rsidRPr="004757B0" w:rsidRDefault="004D2402" w:rsidP="004757B0">
      <w:pPr>
        <w:spacing w:after="0" w:line="240" w:lineRule="auto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lastRenderedPageBreak/>
        <w:t>Физико-механические показатели плит МДФ/ХДФ: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427"/>
        <w:gridCol w:w="2392"/>
      </w:tblGrid>
      <w:tr w:rsidR="004D2402" w:rsidRPr="004757B0" w:rsidTr="00593EEF">
        <w:trPr>
          <w:trHeight w:val="409"/>
        </w:trPr>
        <w:tc>
          <w:tcPr>
            <w:tcW w:w="4962" w:type="dxa"/>
            <w:vMerge w:val="restart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4819" w:type="dxa"/>
            <w:gridSpan w:val="2"/>
            <w:vAlign w:val="center"/>
          </w:tcPr>
          <w:p w:rsidR="005A42D8" w:rsidRDefault="004D2402" w:rsidP="00593EEF">
            <w:pPr>
              <w:jc w:val="center"/>
              <w:rPr>
                <w:rStyle w:val="a6"/>
                <w:rFonts w:cstheme="minorHAnsi"/>
                <w:b w:val="0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Норма для плит  МДФ/ХДФ</w:t>
            </w:r>
            <w:r w:rsidR="00EE2131" w:rsidRPr="00593EEF">
              <w:rPr>
                <w:rFonts w:cstheme="minorHAnsi"/>
                <w:sz w:val="24"/>
                <w:szCs w:val="28"/>
              </w:rPr>
              <w:t>,</w:t>
            </w:r>
            <w:r w:rsidRPr="00593EEF">
              <w:rPr>
                <w:rFonts w:cstheme="minorHAnsi"/>
                <w:sz w:val="24"/>
                <w:szCs w:val="28"/>
              </w:rPr>
              <w:t xml:space="preserve">  </w:t>
            </w:r>
            <w:r w:rsidR="005A42D8">
              <w:rPr>
                <w:rStyle w:val="a6"/>
                <w:rFonts w:cstheme="minorHAnsi"/>
                <w:b w:val="0"/>
                <w:sz w:val="24"/>
                <w:szCs w:val="28"/>
              </w:rPr>
              <w:t>толщина</w:t>
            </w:r>
          </w:p>
          <w:p w:rsidR="004D2402" w:rsidRPr="00593EEF" w:rsidRDefault="00594FA7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Style w:val="a6"/>
                <w:rFonts w:cstheme="minorHAnsi"/>
                <w:b w:val="0"/>
                <w:sz w:val="24"/>
                <w:szCs w:val="28"/>
                <w:lang w:val="en-US"/>
              </w:rPr>
              <w:t>8</w:t>
            </w:r>
            <w:r w:rsidR="00B02EF3"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 xml:space="preserve"> - 44</w:t>
            </w:r>
            <w:r w:rsidR="004D2402"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 xml:space="preserve"> мм</w:t>
            </w:r>
          </w:p>
        </w:tc>
      </w:tr>
      <w:tr w:rsidR="004D2402" w:rsidRPr="004757B0" w:rsidTr="00593EEF">
        <w:trPr>
          <w:trHeight w:val="408"/>
        </w:trPr>
        <w:tc>
          <w:tcPr>
            <w:tcW w:w="4962" w:type="dxa"/>
            <w:vMerge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МДФ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ХДФ</w:t>
            </w:r>
          </w:p>
        </w:tc>
      </w:tr>
      <w:tr w:rsidR="00736F16" w:rsidRPr="004757B0" w:rsidTr="003F40EC">
        <w:trPr>
          <w:trHeight w:val="1601"/>
        </w:trPr>
        <w:tc>
          <w:tcPr>
            <w:tcW w:w="4962" w:type="dxa"/>
            <w:vAlign w:val="center"/>
          </w:tcPr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Формат плиты, мм</w:t>
            </w:r>
          </w:p>
        </w:tc>
        <w:tc>
          <w:tcPr>
            <w:tcW w:w="4819" w:type="dxa"/>
            <w:gridSpan w:val="2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2440 х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2200 x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2160 x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2150 x 1830</w:t>
            </w:r>
          </w:p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1830 x 1220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Плотность, кг/м3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≥650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≥800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статическом изгибе, Мпа</w:t>
            </w:r>
            <w:r w:rsidRPr="00593EEF">
              <w:rPr>
                <w:rFonts w:cstheme="minorHAnsi"/>
                <w:sz w:val="24"/>
                <w:szCs w:val="28"/>
              </w:rPr>
              <w:br/>
              <w:t>не менее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23 до 14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29 до 23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Разбухание по толщине за 24ч., %,</w:t>
            </w:r>
          </w:p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35 до 10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35 до 17</w:t>
            </w:r>
          </w:p>
        </w:tc>
      </w:tr>
      <w:tr w:rsidR="00736F16" w:rsidRPr="004757B0" w:rsidTr="00593EEF">
        <w:trPr>
          <w:trHeight w:val="454"/>
        </w:trPr>
        <w:tc>
          <w:tcPr>
            <w:tcW w:w="4962" w:type="dxa"/>
            <w:vAlign w:val="center"/>
          </w:tcPr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Влажность, %</w:t>
            </w:r>
          </w:p>
        </w:tc>
        <w:tc>
          <w:tcPr>
            <w:tcW w:w="4819" w:type="dxa"/>
            <w:gridSpan w:val="2"/>
            <w:vAlign w:val="center"/>
          </w:tcPr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4-11</w:t>
            </w:r>
          </w:p>
        </w:tc>
      </w:tr>
      <w:tr w:rsidR="00736F16" w:rsidRPr="004757B0" w:rsidTr="00593EEF">
        <w:trPr>
          <w:trHeight w:val="454"/>
        </w:trPr>
        <w:tc>
          <w:tcPr>
            <w:tcW w:w="4962" w:type="dxa"/>
            <w:vAlign w:val="center"/>
          </w:tcPr>
          <w:tbl>
            <w:tblPr>
              <w:tblW w:w="45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20"/>
            </w:tblGrid>
            <w:tr w:rsidR="00736F16" w:rsidRPr="00593EEF" w:rsidTr="00EE2131">
              <w:trPr>
                <w:tblCellSpacing w:w="0" w:type="dxa"/>
              </w:trPr>
              <w:tc>
                <w:tcPr>
                  <w:tcW w:w="4570" w:type="dxa"/>
                  <w:hideMark/>
                </w:tcPr>
                <w:p w:rsidR="00736F16" w:rsidRPr="00593EEF" w:rsidRDefault="00EE2131" w:rsidP="00593EEF">
                  <w:pPr>
                    <w:spacing w:after="0" w:line="240" w:lineRule="auto"/>
                    <w:rPr>
                      <w:rFonts w:cstheme="minorHAnsi"/>
                      <w:sz w:val="24"/>
                      <w:szCs w:val="28"/>
                      <w:lang w:eastAsia="ru-RU"/>
                    </w:rPr>
                  </w:pPr>
                  <w:r w:rsidRPr="00593EEF">
                    <w:rPr>
                      <w:rFonts w:cstheme="minorHAnsi"/>
                      <w:sz w:val="24"/>
                      <w:szCs w:val="28"/>
                      <w:lang w:eastAsia="ru-RU"/>
                    </w:rPr>
                    <w:t>Класс эмиссии ф</w:t>
                  </w:r>
                  <w:r w:rsidR="00736F16" w:rsidRPr="00593EEF">
                    <w:rPr>
                      <w:rFonts w:cstheme="minorHAnsi"/>
                      <w:sz w:val="24"/>
                      <w:szCs w:val="28"/>
                      <w:lang w:eastAsia="ru-RU"/>
                    </w:rPr>
                    <w:t>ормальдегида</w:t>
                  </w:r>
                </w:p>
              </w:tc>
              <w:tc>
                <w:tcPr>
                  <w:tcW w:w="20" w:type="dxa"/>
                  <w:hideMark/>
                </w:tcPr>
                <w:p w:rsidR="00736F16" w:rsidRPr="00593EEF" w:rsidRDefault="00736F16" w:rsidP="00593EEF">
                  <w:pPr>
                    <w:spacing w:after="0" w:line="240" w:lineRule="auto"/>
                    <w:rPr>
                      <w:rFonts w:cstheme="minorHAnsi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Е1</w:t>
            </w:r>
          </w:p>
        </w:tc>
      </w:tr>
    </w:tbl>
    <w:p w:rsidR="000B57D3" w:rsidRDefault="000B57D3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360D6C" w:rsidRPr="004757B0" w:rsidRDefault="00EE213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 xml:space="preserve">Ламинированные МДФ (ЛМДФ) выпускаются как с односторонней, так и с двухсторонней ламинацией с широкой цветовой гаммой по согласованию с заказчиком. </w:t>
      </w:r>
      <w:r w:rsidR="00435BB2" w:rsidRPr="004757B0">
        <w:rPr>
          <w:rFonts w:cstheme="minorHAnsi"/>
          <w:i/>
          <w:sz w:val="28"/>
          <w:szCs w:val="28"/>
        </w:rPr>
        <w:t xml:space="preserve"> Структура поверхности ЛМДФ </w:t>
      </w:r>
      <w:r w:rsidR="00B05E32" w:rsidRPr="004757B0">
        <w:rPr>
          <w:rFonts w:cstheme="minorHAnsi"/>
          <w:i/>
          <w:sz w:val="28"/>
          <w:szCs w:val="28"/>
        </w:rPr>
        <w:t>бы</w:t>
      </w:r>
      <w:r w:rsidR="00435BB2" w:rsidRPr="004757B0">
        <w:rPr>
          <w:rFonts w:cstheme="minorHAnsi"/>
          <w:i/>
          <w:sz w:val="28"/>
          <w:szCs w:val="28"/>
        </w:rPr>
        <w:t xml:space="preserve">вает нескольких типов: шагрень, глянец, полуматовая и тиснение под древесные поры. </w:t>
      </w:r>
      <w:r w:rsidRPr="004757B0">
        <w:rPr>
          <w:rFonts w:cstheme="minorHAnsi"/>
          <w:i/>
          <w:sz w:val="28"/>
          <w:szCs w:val="28"/>
        </w:rPr>
        <w:t>Ламинированные плиты используются при производстве мебели, мебельных фасадов, стеновых панелей, перегородок, в качестве элементов декора мебели и прочее.</w:t>
      </w:r>
    </w:p>
    <w:p w:rsidR="00B02EF3" w:rsidRPr="00593EEF" w:rsidRDefault="00B02EF3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360D6C" w:rsidRPr="00593EEF" w:rsidRDefault="00360D6C" w:rsidP="00593EEF">
      <w:pPr>
        <w:spacing w:after="0" w:line="240" w:lineRule="auto"/>
        <w:jc w:val="center"/>
        <w:rPr>
          <w:rFonts w:cstheme="minorHAnsi"/>
          <w:i/>
          <w:sz w:val="32"/>
          <w:szCs w:val="28"/>
        </w:rPr>
      </w:pPr>
      <w:bookmarkStart w:id="1" w:name="bookmark0"/>
      <w:r w:rsidRPr="00593EEF">
        <w:rPr>
          <w:rFonts w:cstheme="minorHAnsi"/>
          <w:i/>
          <w:sz w:val="32"/>
          <w:szCs w:val="28"/>
        </w:rPr>
        <w:t>Норма упаковки плит МДФ</w:t>
      </w:r>
      <w:bookmarkEnd w:id="1"/>
    </w:p>
    <w:p w:rsidR="00435BB2" w:rsidRPr="004757B0" w:rsidRDefault="00360D6C" w:rsidP="00593EEF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Сформированный пакет плит стягивается полипропиленовой лентой.</w:t>
      </w:r>
      <w:r w:rsidR="00593EEF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По углам стопы под полипропиленовую ленту у</w:t>
      </w:r>
      <w:r w:rsidR="00B02EF3" w:rsidRPr="004757B0">
        <w:rPr>
          <w:rFonts w:cstheme="minorHAnsi"/>
          <w:i/>
          <w:sz w:val="28"/>
          <w:szCs w:val="28"/>
        </w:rPr>
        <w:t>кладываются металлические уголки. В автотранспорт загружается 11-12 паллет МДФ по 80-12 листов в каждой в зависимости от толщины плиты.</w:t>
      </w:r>
    </w:p>
    <w:p w:rsidR="00DA23EA" w:rsidRPr="004757B0" w:rsidRDefault="00DA23EA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4D2402" w:rsidRPr="00FD110B" w:rsidRDefault="00D219E1" w:rsidP="00593EEF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8"/>
        </w:rPr>
      </w:pPr>
      <w:r w:rsidRPr="00593EEF">
        <w:rPr>
          <w:rFonts w:cstheme="minorHAnsi"/>
          <w:b/>
          <w:i/>
          <w:color w:val="000000" w:themeColor="text1"/>
          <w:sz w:val="32"/>
          <w:szCs w:val="28"/>
        </w:rPr>
        <w:t>ДВП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8"/>
        </w:rPr>
      </w:pP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Древесноволокнистые плиты Марки ТС мокрого способа производства, изготавливаются на оборудовании «26СЮА» (Польша).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ДВП получают, используя в основном технологию горячего прессования сформированного древесноволокнистого ковра с добавлением в случае необходимости специальных компонентов и связующих добавок. Проклеивающими веществами являются парафиновая эмульсия и фенолформальдегидная смола производства компании «Метадинея» (Россия).</w:t>
      </w:r>
      <w:r w:rsidR="00DA23EA" w:rsidRPr="004757B0">
        <w:rPr>
          <w:rFonts w:cstheme="minorHAnsi"/>
          <w:i/>
          <w:sz w:val="28"/>
          <w:szCs w:val="28"/>
        </w:rPr>
        <w:br/>
        <w:t>Производственная мощность составляет</w:t>
      </w:r>
      <w:bookmarkStart w:id="2" w:name="bookmark4"/>
      <w:r w:rsidR="00DA23EA" w:rsidRPr="004757B0">
        <w:rPr>
          <w:rFonts w:cstheme="minorHAnsi"/>
          <w:i/>
          <w:sz w:val="28"/>
          <w:szCs w:val="28"/>
        </w:rPr>
        <w:t xml:space="preserve"> 1 000 000</w:t>
      </w:r>
      <w:bookmarkStart w:id="3" w:name="bookmark5"/>
      <w:bookmarkEnd w:id="2"/>
      <w:r w:rsidR="00DA23EA" w:rsidRPr="004757B0">
        <w:rPr>
          <w:rFonts w:cstheme="minorHAnsi"/>
          <w:i/>
          <w:sz w:val="28"/>
          <w:szCs w:val="28"/>
        </w:rPr>
        <w:t xml:space="preserve"> м2/месяц.</w:t>
      </w:r>
      <w:bookmarkEnd w:id="3"/>
    </w:p>
    <w:p w:rsidR="00593EEF" w:rsidRPr="004757B0" w:rsidRDefault="00D219E1" w:rsidP="00593EEF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Неокрашенные ДВП выпускаются согласно ГОСТ 4598-86 "Плиты древеснов</w:t>
      </w:r>
      <w:r w:rsidR="00593EEF">
        <w:rPr>
          <w:rFonts w:cstheme="minorHAnsi"/>
          <w:i/>
          <w:sz w:val="28"/>
          <w:szCs w:val="28"/>
        </w:rPr>
        <w:t>олокнистые. Технические условия</w:t>
      </w:r>
      <w:r w:rsidRPr="004757B0">
        <w:rPr>
          <w:rFonts w:cstheme="minorHAnsi"/>
          <w:i/>
          <w:sz w:val="28"/>
          <w:szCs w:val="28"/>
        </w:rPr>
        <w:t>"</w:t>
      </w:r>
      <w:r w:rsidR="00593EEF">
        <w:rPr>
          <w:rFonts w:cstheme="minorHAnsi"/>
          <w:i/>
          <w:sz w:val="28"/>
          <w:szCs w:val="28"/>
        </w:rPr>
        <w:t>.</w:t>
      </w:r>
      <w:r w:rsidRPr="004757B0">
        <w:rPr>
          <w:rFonts w:cstheme="minorHAnsi"/>
          <w:i/>
          <w:sz w:val="28"/>
          <w:szCs w:val="28"/>
        </w:rPr>
        <w:t xml:space="preserve">  Также ДВП могут </w:t>
      </w:r>
      <w:r w:rsidRPr="004757B0">
        <w:rPr>
          <w:rFonts w:cstheme="minorHAnsi"/>
          <w:i/>
          <w:sz w:val="28"/>
          <w:szCs w:val="28"/>
        </w:rPr>
        <w:lastRenderedPageBreak/>
        <w:t>изготавливаться с нанесением одноцветного лакокрасочного покрытия на лицевую поверхность (ДВПО-Б) согласно ГОСТ 8904-81 "Плиты древесноволокнистые твёрдые с лакокрасочным</w:t>
      </w:r>
      <w:r w:rsidR="00593EEF">
        <w:rPr>
          <w:rFonts w:cstheme="minorHAnsi"/>
          <w:i/>
          <w:sz w:val="28"/>
          <w:szCs w:val="28"/>
        </w:rPr>
        <w:t xml:space="preserve"> покрытием. Технические условия</w:t>
      </w:r>
      <w:r w:rsidRPr="004757B0">
        <w:rPr>
          <w:rFonts w:cstheme="minorHAnsi"/>
          <w:i/>
          <w:sz w:val="28"/>
          <w:szCs w:val="28"/>
        </w:rPr>
        <w:t>" бежевого и белого цветов.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Возможна точная прирезка плиты в размер по спецификации заказчика.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Имеются сертификаты Республики Беларусь и Российской Федерации.</w:t>
      </w:r>
      <w:r w:rsidR="00DA23EA" w:rsidRPr="004757B0">
        <w:rPr>
          <w:rFonts w:cstheme="minorHAnsi"/>
          <w:i/>
          <w:sz w:val="28"/>
          <w:szCs w:val="28"/>
        </w:rPr>
        <w:t xml:space="preserve"> </w:t>
      </w:r>
    </w:p>
    <w:p w:rsidR="00593EEF" w:rsidRDefault="00593EEF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DA23EA" w:rsidRPr="004757B0" w:rsidRDefault="00DA23EA" w:rsidP="00593EE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Физико-механические показатели плит ДВП гр. 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998"/>
      </w:tblGrid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>Наименование параметра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>Номинальное значение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Длина,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2745 ± 3 мм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Ширина,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1700 ± 3 мм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Толщина,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2,5; 3,2 ± 0,3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Прямолинейность кромок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1 мм  на 1 м длины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Перпендикулярность кромок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2 мм  на 1 м длины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Плотность, кг/м3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850-1100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изгибе, МПа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менее 38,0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растяжении перпендикулярно к пласти, МПа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менее 0,30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Влажность</w:t>
            </w:r>
            <w:r w:rsidR="00593EEF">
              <w:rPr>
                <w:rFonts w:cstheme="minorHAnsi"/>
                <w:sz w:val="24"/>
                <w:szCs w:val="28"/>
              </w:rPr>
              <w:t>, %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 xml:space="preserve"> 4-10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Водопоглощение лицевой поверхностью за 24 часа, %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выше 11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Разбухание</w:t>
            </w:r>
            <w:r w:rsidR="00593EEF">
              <w:rPr>
                <w:rFonts w:cstheme="minorHAnsi"/>
                <w:sz w:val="24"/>
                <w:szCs w:val="28"/>
              </w:rPr>
              <w:t xml:space="preserve"> </w:t>
            </w:r>
            <w:r w:rsidR="00593EEF" w:rsidRPr="00593EEF">
              <w:rPr>
                <w:rFonts w:cstheme="minorHAnsi"/>
                <w:sz w:val="24"/>
                <w:szCs w:val="28"/>
              </w:rPr>
              <w:t>по толщине за 24 ч.</w:t>
            </w:r>
            <w:r w:rsidRPr="00593EEF">
              <w:rPr>
                <w:rFonts w:cstheme="minorHAnsi"/>
                <w:sz w:val="24"/>
                <w:szCs w:val="28"/>
              </w:rPr>
              <w:t xml:space="preserve">, % 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20</w:t>
            </w:r>
          </w:p>
        </w:tc>
      </w:tr>
    </w:tbl>
    <w:p w:rsidR="00DA23EA" w:rsidRPr="004757B0" w:rsidRDefault="00DA23EA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DA23EA" w:rsidRPr="00593EEF" w:rsidRDefault="00DA23EA" w:rsidP="00593EEF">
      <w:pPr>
        <w:spacing w:after="0" w:line="240" w:lineRule="auto"/>
        <w:jc w:val="center"/>
        <w:rPr>
          <w:rFonts w:cstheme="minorHAnsi"/>
          <w:i/>
          <w:sz w:val="32"/>
          <w:szCs w:val="28"/>
        </w:rPr>
      </w:pPr>
      <w:r w:rsidRPr="00593EEF">
        <w:rPr>
          <w:rFonts w:cstheme="minorHAnsi"/>
          <w:i/>
          <w:sz w:val="32"/>
          <w:szCs w:val="28"/>
        </w:rPr>
        <w:t>Нормы упаковки ДВП</w:t>
      </w:r>
    </w:p>
    <w:p w:rsidR="00717999" w:rsidRPr="004757B0" w:rsidRDefault="00DA23EA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Отгрузка ДВП производится в непакетированном (россыпью) и пакетированном виде. Пакет ДВП устанавливается на деревянный поддон, обкладывается по периметру заготовками из отходов ДВП или заготовками из ДВП гр. Б 2 сорта и обвязывается стальной лентой с использованием металлических уголков для предохранения верхних плит от смятия лентой.</w:t>
      </w:r>
    </w:p>
    <w:p w:rsidR="00717999" w:rsidRPr="004757B0" w:rsidRDefault="008F274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 железнодорожных крытых дву</w:t>
      </w:r>
      <w:r w:rsidR="00717999" w:rsidRPr="004757B0">
        <w:rPr>
          <w:rFonts w:cstheme="minorHAnsi"/>
          <w:i/>
          <w:sz w:val="28"/>
          <w:szCs w:val="28"/>
        </w:rPr>
        <w:t>д</w:t>
      </w:r>
      <w:r w:rsidR="00593EEF">
        <w:rPr>
          <w:rFonts w:cstheme="minorHAnsi"/>
          <w:i/>
          <w:sz w:val="28"/>
          <w:szCs w:val="28"/>
        </w:rPr>
        <w:t>верных вагонах размещается 5000 </w:t>
      </w:r>
      <w:r w:rsidR="00717999" w:rsidRPr="004757B0">
        <w:rPr>
          <w:rFonts w:cstheme="minorHAnsi"/>
          <w:i/>
          <w:sz w:val="28"/>
          <w:szCs w:val="28"/>
        </w:rPr>
        <w:t>плит толщиной 3,2 мм и 6000 плит толщиной 2,5 мм без упаковки. В автомобильном транспорте 11 пакетов по 150 листов.</w:t>
      </w:r>
    </w:p>
    <w:p w:rsidR="00717999" w:rsidRPr="004757B0" w:rsidRDefault="00717999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717999" w:rsidRPr="00FD110B" w:rsidRDefault="00717999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593EEF">
        <w:rPr>
          <w:rFonts w:cstheme="minorHAnsi"/>
          <w:b/>
          <w:i/>
          <w:sz w:val="32"/>
          <w:szCs w:val="28"/>
        </w:rPr>
        <w:t>Детали профильные из древесины.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Строганый погонаж включает в себя: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Доска для покрытия полов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Обшивка хвойная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Плинтус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Наличник</w:t>
      </w:r>
    </w:p>
    <w:p w:rsidR="00717999" w:rsidRPr="004757B0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Поручень хвойный</w:t>
      </w:r>
    </w:p>
    <w:p w:rsidR="00593EEF" w:rsidRDefault="00593EEF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5F51D2" w:rsidRDefault="005F51D2" w:rsidP="00593EEF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E820A5" w:rsidRPr="00FD110B" w:rsidRDefault="00E820A5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lastRenderedPageBreak/>
        <w:t>Доска для покрытия полов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E820A5" w:rsidRPr="004757B0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Толщина 27, 35 мм. Изготовлена из хвойных пиломатериалов. Влажность древесины деталей 12+-3%, шероховатость фрезерованных поверхностей Rmax под прозрачное и непрозрачное покрытие не более 125 мкм для лицевых поверхностей, не более 200 мкм для нелицевой поверхности.</w:t>
      </w:r>
    </w:p>
    <w:p w:rsidR="00FB0E44" w:rsidRPr="004757B0" w:rsidRDefault="00FB0E44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E820A5" w:rsidRPr="00FD110B" w:rsidRDefault="00E820A5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Обшивка хвойная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E820A5" w:rsidRPr="004757B0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Толщина 12, 16, 20, 22 и 27 мм. Ширина 60-100 мм.</w:t>
      </w:r>
      <w:r w:rsidR="00FB0E44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Шероховатость фрезерованных поверхностей Rmax – 200мкм - для нелицевых поверхностей, не более 125мкм для лицевых поверхностей под прозрачное и непрозрачное покрытие.</w:t>
      </w:r>
      <w:r w:rsidR="00FB0E44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Влажность 12±3% для изделий, эксплуатируемых внутри помещений, 15±3% для изделий, эксплуатируемых снаружи помещений.</w:t>
      </w:r>
    </w:p>
    <w:p w:rsidR="00E820A5" w:rsidRPr="004757B0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Изделие сертифицировано и соответствует СТБ – 1074-97.</w:t>
      </w:r>
    </w:p>
    <w:p w:rsidR="00E820A5" w:rsidRPr="004757B0" w:rsidRDefault="00E820A5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FB0E44" w:rsidRPr="00FD110B" w:rsidRDefault="00E820A5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Плинтус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FB0E44" w:rsidRDefault="00FB0E44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Виды:</w:t>
      </w:r>
    </w:p>
    <w:p w:rsidR="00FB0E44" w:rsidRDefault="00FB0E44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 - ПЛ-4 размера 36х36 мм</w:t>
      </w:r>
    </w:p>
    <w:p w:rsidR="00FB0E44" w:rsidRDefault="00FB0E44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 - ПЛ-5 размера 33х35 мм</w:t>
      </w:r>
    </w:p>
    <w:p w:rsidR="00E820A5" w:rsidRPr="004757B0" w:rsidRDefault="00E820A5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 - ПЛ-6 размера 38х38 мм.</w:t>
      </w:r>
    </w:p>
    <w:p w:rsidR="00FB0E44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Изготовлен из хвойных пиломатериалов.</w:t>
      </w:r>
      <w:r w:rsidR="00FB0E44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Влажность древесины деталей 12+-3%, шероховатость фрезерованных поверхностей Rmax</w:t>
      </w:r>
      <w:r w:rsidR="00FB0E44">
        <w:rPr>
          <w:rFonts w:cstheme="minorHAnsi"/>
          <w:i/>
          <w:sz w:val="28"/>
          <w:szCs w:val="28"/>
        </w:rPr>
        <w:t xml:space="preserve"> –200 </w:t>
      </w:r>
      <w:r w:rsidRPr="004757B0">
        <w:rPr>
          <w:rFonts w:cstheme="minorHAnsi"/>
          <w:i/>
          <w:sz w:val="28"/>
          <w:szCs w:val="28"/>
        </w:rPr>
        <w:t>мкм.</w:t>
      </w:r>
      <w:r w:rsidR="004757B0">
        <w:rPr>
          <w:rFonts w:cstheme="minorHAnsi"/>
          <w:i/>
          <w:sz w:val="28"/>
          <w:szCs w:val="28"/>
        </w:rPr>
        <w:t xml:space="preserve"> </w:t>
      </w:r>
    </w:p>
    <w:p w:rsidR="00E820A5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Изделие сертифицировано и соответствует СТБ – 1074-97.</w:t>
      </w:r>
    </w:p>
    <w:p w:rsidR="004757B0" w:rsidRPr="004757B0" w:rsidRDefault="004757B0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E820A5" w:rsidRPr="00FD110B" w:rsidRDefault="00E820A5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Наличник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5A42D8" w:rsidRDefault="00FB0E44" w:rsidP="005A42D8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Виды:</w:t>
      </w:r>
      <w:r w:rsidR="00E820A5" w:rsidRPr="004757B0">
        <w:rPr>
          <w:rFonts w:cstheme="minorHAnsi"/>
          <w:i/>
          <w:sz w:val="28"/>
          <w:szCs w:val="28"/>
        </w:rPr>
        <w:t> </w:t>
      </w:r>
    </w:p>
    <w:p w:rsidR="005A42D8" w:rsidRDefault="00E820A5" w:rsidP="005A42D8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 Наличник облицованный д</w:t>
      </w:r>
      <w:r w:rsidR="005A42D8">
        <w:rPr>
          <w:rFonts w:cstheme="minorHAnsi"/>
          <w:i/>
          <w:sz w:val="28"/>
          <w:szCs w:val="28"/>
        </w:rPr>
        <w:t>убовым шпоном, тип Н-1, 13х74</w:t>
      </w:r>
    </w:p>
    <w:p w:rsidR="00FB0E44" w:rsidRDefault="00E820A5" w:rsidP="005A42D8">
      <w:pPr>
        <w:spacing w:after="0" w:line="240" w:lineRule="auto"/>
        <w:ind w:firstLine="784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 </w:t>
      </w:r>
      <w:r w:rsidR="00FB0E44">
        <w:rPr>
          <w:rFonts w:cstheme="minorHAnsi"/>
          <w:i/>
          <w:sz w:val="28"/>
          <w:szCs w:val="28"/>
        </w:rPr>
        <w:t>- Наличник Н-2-1, 44х13</w:t>
      </w:r>
    </w:p>
    <w:p w:rsidR="00537138" w:rsidRDefault="00E820A5" w:rsidP="00FB0E44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Шероховатость поверхностей Rmax - не более 125 мкм под прозрачное и непрозрачное покрытие лицевых поверхностей, не более –200 мкм</w:t>
      </w:r>
      <w:r w:rsidR="004757B0">
        <w:rPr>
          <w:rFonts w:cstheme="minorHAnsi"/>
          <w:i/>
          <w:sz w:val="28"/>
          <w:szCs w:val="28"/>
        </w:rPr>
        <w:t xml:space="preserve"> - для нелицевых поверхностей.  Влажность древесины: 12±3%. </w:t>
      </w:r>
      <w:r w:rsidRPr="004757B0">
        <w:rPr>
          <w:rFonts w:cstheme="minorHAnsi"/>
          <w:i/>
          <w:sz w:val="28"/>
          <w:szCs w:val="28"/>
        </w:rPr>
        <w:t>Изделия сертифицированы и соответствуют СТБ – 1074-97</w:t>
      </w:r>
      <w:r w:rsidR="004757B0">
        <w:rPr>
          <w:rFonts w:cstheme="minorHAnsi"/>
          <w:i/>
          <w:sz w:val="28"/>
          <w:szCs w:val="28"/>
        </w:rPr>
        <w:t>.</w:t>
      </w:r>
    </w:p>
    <w:p w:rsidR="004757B0" w:rsidRPr="004757B0" w:rsidRDefault="004757B0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537138" w:rsidRPr="00FD110B" w:rsidRDefault="00537138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Поручень хвойный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4757B0" w:rsidRDefault="004757B0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Т</w:t>
      </w:r>
      <w:r w:rsidR="00537138" w:rsidRPr="004757B0">
        <w:rPr>
          <w:rFonts w:cstheme="minorHAnsi"/>
          <w:i/>
          <w:sz w:val="28"/>
          <w:szCs w:val="28"/>
        </w:rPr>
        <w:t>олщина 26 мм, ширина 54 мм, ширина 75 мм.</w:t>
      </w:r>
      <w:r>
        <w:rPr>
          <w:rFonts w:cstheme="minorHAnsi"/>
          <w:i/>
          <w:sz w:val="28"/>
          <w:szCs w:val="28"/>
        </w:rPr>
        <w:t xml:space="preserve"> </w:t>
      </w:r>
      <w:r w:rsidR="00537138" w:rsidRPr="004757B0">
        <w:rPr>
          <w:rFonts w:cstheme="minorHAnsi"/>
          <w:i/>
          <w:sz w:val="28"/>
          <w:szCs w:val="28"/>
        </w:rPr>
        <w:t xml:space="preserve">Шероховатость поверхностей под прозрачное покрытие поручня Rmax – не более 125 мкм под прозрачное и непрозрачное покрытие лицевых поверхностей, не более –200 мкм - для нелицевых поверхностей. Изделия сертифицированы и соответствуют СТБ – 1074-97. </w:t>
      </w:r>
    </w:p>
    <w:p w:rsidR="005B4F79" w:rsidRPr="00FD110B" w:rsidRDefault="00537138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lastRenderedPageBreak/>
        <w:t>Контакты</w:t>
      </w:r>
    </w:p>
    <w:p w:rsidR="00537138" w:rsidRPr="00FB0E44" w:rsidRDefault="00FB0E44" w:rsidP="00FB0E44">
      <w:pPr>
        <w:spacing w:after="0" w:line="240" w:lineRule="auto"/>
        <w:jc w:val="center"/>
        <w:rPr>
          <w:rFonts w:cstheme="minorHAnsi"/>
          <w:b/>
          <w:i/>
          <w:sz w:val="18"/>
          <w:szCs w:val="28"/>
        </w:rPr>
      </w:pPr>
      <w:r w:rsidRPr="005B4F79">
        <w:rPr>
          <w:rFonts w:cstheme="minorHAnsi"/>
          <w:b/>
          <w:i/>
          <w:sz w:val="14"/>
          <w:szCs w:val="28"/>
        </w:rPr>
        <w:br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381"/>
      </w:tblGrid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37138" w:rsidRPr="005A42D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Генеральный директор </w:t>
            </w:r>
          </w:p>
          <w:p w:rsidR="00537138" w:rsidRPr="005A42D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Дойлин Юрий Владимирович</w:t>
            </w:r>
          </w:p>
          <w:p w:rsidR="0053713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(+375 212) 34-28-35</w:t>
            </w:r>
          </w:p>
          <w:p w:rsidR="00277244" w:rsidRPr="005B4F79" w:rsidRDefault="00277244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81" w:type="dxa"/>
          </w:tcPr>
          <w:p w:rsidR="00537138" w:rsidRPr="005A42D8" w:rsidRDefault="00537138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Секретарь-референт</w:t>
            </w:r>
          </w:p>
          <w:p w:rsidR="00537138" w:rsidRPr="005A42D8" w:rsidRDefault="00537138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34-01-71 (факс)</w:t>
            </w:r>
          </w:p>
          <w:p w:rsidR="00537138" w:rsidRPr="005A42D8" w:rsidRDefault="00537138" w:rsidP="005B4F79">
            <w:pPr>
              <w:ind w:left="34" w:firstLine="12"/>
              <w:rPr>
                <w:rFonts w:cstheme="minorHAnsi"/>
                <w:sz w:val="26"/>
                <w:szCs w:val="26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34-12-04</w:t>
            </w: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Зам. генерального директора - начальник коммерческого управления 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Сегодник Денис Владимирович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(+375 212) 34-55-27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реализации плитной продукции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34-21-35 (факс),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34-12-23 (факс)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sz w:val="26"/>
                <w:szCs w:val="26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Зам. начальника коммерческого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управления</w:t>
            </w: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Малышко Александр Владимирович 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34-09-42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реализации пиломатериалов и</w:t>
            </w: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 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столярных изделий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34-12-53(тел/факс)</w:t>
            </w:r>
          </w:p>
          <w:p w:rsidR="005B4F79" w:rsidRPr="005A42D8" w:rsidRDefault="005B4F79" w:rsidP="005B4F79">
            <w:pP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Начальник сектора маркетинга и рекламы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Данилов Владимир Никифорович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34-06-43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color w:val="000000"/>
                <w:sz w:val="20"/>
                <w:szCs w:val="14"/>
                <w:lang w:eastAsia="ru-RU" w:bidi="ru-RU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маркетинга и рекламы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34-06-43</w:t>
            </w: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Начальник отдела материально-технического снабжения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Чернюк Владимир Иванович </w:t>
            </w:r>
          </w:p>
          <w:p w:rsidR="005B4F79" w:rsidRPr="005B4F79" w:rsidRDefault="005B4F79" w:rsidP="00FB0E44">
            <w:pPr>
              <w:ind w:left="34" w:firstLine="12"/>
              <w:rPr>
                <w:rFonts w:eastAsia="Franklin Gothic Medium" w:cstheme="minorHAnsi"/>
                <w:sz w:val="20"/>
                <w:szCs w:val="14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34-21-12</w:t>
            </w: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Отдел материально-технического снабжения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34-20-12 (факс)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DA23EA" w:rsidRPr="004757B0" w:rsidRDefault="00DA23EA" w:rsidP="005B4F79">
      <w:pPr>
        <w:spacing w:after="0" w:line="240" w:lineRule="auto"/>
        <w:rPr>
          <w:rFonts w:cstheme="minorHAnsi"/>
          <w:i/>
          <w:sz w:val="28"/>
          <w:szCs w:val="28"/>
        </w:rPr>
      </w:pPr>
    </w:p>
    <w:sectPr w:rsidR="00DA23EA" w:rsidRPr="004757B0" w:rsidSect="005F51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2"/>
    <w:rsid w:val="000B57D3"/>
    <w:rsid w:val="00156553"/>
    <w:rsid w:val="00277244"/>
    <w:rsid w:val="00357D22"/>
    <w:rsid w:val="00360D6C"/>
    <w:rsid w:val="003F40EC"/>
    <w:rsid w:val="00435BB2"/>
    <w:rsid w:val="004757B0"/>
    <w:rsid w:val="004D2402"/>
    <w:rsid w:val="00537138"/>
    <w:rsid w:val="00593EEF"/>
    <w:rsid w:val="00594FA7"/>
    <w:rsid w:val="005A42D8"/>
    <w:rsid w:val="005B4F79"/>
    <w:rsid w:val="005F51D2"/>
    <w:rsid w:val="00717999"/>
    <w:rsid w:val="00736F16"/>
    <w:rsid w:val="0077060A"/>
    <w:rsid w:val="008D474D"/>
    <w:rsid w:val="008F274B"/>
    <w:rsid w:val="00B028E8"/>
    <w:rsid w:val="00B02EF3"/>
    <w:rsid w:val="00B05E32"/>
    <w:rsid w:val="00B0631D"/>
    <w:rsid w:val="00D219E1"/>
    <w:rsid w:val="00DA23EA"/>
    <w:rsid w:val="00DF4089"/>
    <w:rsid w:val="00E820A5"/>
    <w:rsid w:val="00EE2131"/>
    <w:rsid w:val="00F25F12"/>
    <w:rsid w:val="00FB0E44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D22"/>
    <w:rPr>
      <w:color w:val="0000FF"/>
      <w:u w:val="single"/>
    </w:rPr>
  </w:style>
  <w:style w:type="table" w:styleId="a4">
    <w:name w:val="Table Grid"/>
    <w:basedOn w:val="a1"/>
    <w:uiPriority w:val="59"/>
    <w:rsid w:val="0073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402"/>
    <w:rPr>
      <w:b/>
      <w:bCs/>
    </w:rPr>
  </w:style>
  <w:style w:type="character" w:customStyle="1" w:styleId="4FranklinGothicMediumExact">
    <w:name w:val="Заголовок №4 + Franklin Gothic Medium;Полужирный Exact"/>
    <w:basedOn w:val="a0"/>
    <w:rsid w:val="00360D6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60D6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219E1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219E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19E1"/>
    <w:pPr>
      <w:widowControl w:val="0"/>
      <w:shd w:val="clear" w:color="auto" w:fill="FFFFFF"/>
      <w:spacing w:before="120" w:after="120" w:line="254" w:lineRule="exact"/>
      <w:ind w:hanging="52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DA23E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DA23EA"/>
    <w:rPr>
      <w:rFonts w:ascii="Segoe UI" w:eastAsia="Segoe UI" w:hAnsi="Segoe UI" w:cs="Segoe UI"/>
      <w:sz w:val="52"/>
      <w:szCs w:val="52"/>
      <w:shd w:val="clear" w:color="auto" w:fill="FFFFFF"/>
    </w:rPr>
  </w:style>
  <w:style w:type="character" w:customStyle="1" w:styleId="110pt">
    <w:name w:val="Заголовок №1 + 10 pt"/>
    <w:basedOn w:val="11"/>
    <w:rsid w:val="00DA23EA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pt">
    <w:name w:val="Заголовок №3 + Интервал 0 pt"/>
    <w:basedOn w:val="a0"/>
    <w:rsid w:val="00DA23E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A23EA"/>
    <w:pPr>
      <w:widowControl w:val="0"/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A23EA"/>
    <w:pPr>
      <w:widowControl w:val="0"/>
      <w:shd w:val="clear" w:color="auto" w:fill="FFFFFF"/>
      <w:spacing w:before="300" w:after="60" w:line="0" w:lineRule="atLeast"/>
      <w:outlineLvl w:val="0"/>
    </w:pPr>
    <w:rPr>
      <w:rFonts w:ascii="Segoe UI" w:eastAsia="Segoe UI" w:hAnsi="Segoe UI" w:cs="Segoe UI"/>
      <w:sz w:val="52"/>
      <w:szCs w:val="52"/>
    </w:rPr>
  </w:style>
  <w:style w:type="character" w:customStyle="1" w:styleId="2Exact">
    <w:name w:val="Основной текст (2) Exact"/>
    <w:basedOn w:val="21"/>
    <w:rsid w:val="0071799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179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styleId="a7">
    <w:name w:val="FollowedHyperlink"/>
    <w:basedOn w:val="a0"/>
    <w:uiPriority w:val="99"/>
    <w:semiHidden/>
    <w:unhideWhenUsed/>
    <w:rsid w:val="00717999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FD1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11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D22"/>
    <w:rPr>
      <w:color w:val="0000FF"/>
      <w:u w:val="single"/>
    </w:rPr>
  </w:style>
  <w:style w:type="table" w:styleId="a4">
    <w:name w:val="Table Grid"/>
    <w:basedOn w:val="a1"/>
    <w:uiPriority w:val="59"/>
    <w:rsid w:val="0073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402"/>
    <w:rPr>
      <w:b/>
      <w:bCs/>
    </w:rPr>
  </w:style>
  <w:style w:type="character" w:customStyle="1" w:styleId="4FranklinGothicMediumExact">
    <w:name w:val="Заголовок №4 + Franklin Gothic Medium;Полужирный Exact"/>
    <w:basedOn w:val="a0"/>
    <w:rsid w:val="00360D6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60D6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219E1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219E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19E1"/>
    <w:pPr>
      <w:widowControl w:val="0"/>
      <w:shd w:val="clear" w:color="auto" w:fill="FFFFFF"/>
      <w:spacing w:before="120" w:after="120" w:line="254" w:lineRule="exact"/>
      <w:ind w:hanging="52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DA23E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DA23EA"/>
    <w:rPr>
      <w:rFonts w:ascii="Segoe UI" w:eastAsia="Segoe UI" w:hAnsi="Segoe UI" w:cs="Segoe UI"/>
      <w:sz w:val="52"/>
      <w:szCs w:val="52"/>
      <w:shd w:val="clear" w:color="auto" w:fill="FFFFFF"/>
    </w:rPr>
  </w:style>
  <w:style w:type="character" w:customStyle="1" w:styleId="110pt">
    <w:name w:val="Заголовок №1 + 10 pt"/>
    <w:basedOn w:val="11"/>
    <w:rsid w:val="00DA23EA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pt">
    <w:name w:val="Заголовок №3 + Интервал 0 pt"/>
    <w:basedOn w:val="a0"/>
    <w:rsid w:val="00DA23E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A23EA"/>
    <w:pPr>
      <w:widowControl w:val="0"/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A23EA"/>
    <w:pPr>
      <w:widowControl w:val="0"/>
      <w:shd w:val="clear" w:color="auto" w:fill="FFFFFF"/>
      <w:spacing w:before="300" w:after="60" w:line="0" w:lineRule="atLeast"/>
      <w:outlineLvl w:val="0"/>
    </w:pPr>
    <w:rPr>
      <w:rFonts w:ascii="Segoe UI" w:eastAsia="Segoe UI" w:hAnsi="Segoe UI" w:cs="Segoe UI"/>
      <w:sz w:val="52"/>
      <w:szCs w:val="52"/>
    </w:rPr>
  </w:style>
  <w:style w:type="character" w:customStyle="1" w:styleId="2Exact">
    <w:name w:val="Основной текст (2) Exact"/>
    <w:basedOn w:val="21"/>
    <w:rsid w:val="0071799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179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styleId="a7">
    <w:name w:val="FollowedHyperlink"/>
    <w:basedOn w:val="a0"/>
    <w:uiPriority w:val="99"/>
    <w:semiHidden/>
    <w:unhideWhenUsed/>
    <w:rsid w:val="00717999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FD1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11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Diplomat1</cp:lastModifiedBy>
  <cp:revision>2</cp:revision>
  <dcterms:created xsi:type="dcterms:W3CDTF">2018-11-23T08:30:00Z</dcterms:created>
  <dcterms:modified xsi:type="dcterms:W3CDTF">2018-11-23T08:30:00Z</dcterms:modified>
</cp:coreProperties>
</file>